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FEE6" w14:textId="77777777" w:rsidR="005E25A3" w:rsidRDefault="005E25A3"/>
    <w:p w14:paraId="06C31425" w14:textId="60CEEF33" w:rsidR="002D407A" w:rsidRDefault="00A06D7F" w:rsidP="00A06D7F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2D407A">
        <w:rPr>
          <w:b/>
          <w:sz w:val="28"/>
          <w:szCs w:val="28"/>
        </w:rPr>
        <w:t>MINUTES</w:t>
      </w:r>
    </w:p>
    <w:p w14:paraId="04E8749C" w14:textId="77777777" w:rsidR="002D407A" w:rsidRPr="00A32A55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64CE3BBE" w14:textId="77777777" w:rsidR="002D407A" w:rsidRDefault="002D407A" w:rsidP="002D407A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Meeting</w:t>
      </w:r>
    </w:p>
    <w:p w14:paraId="56D6D545" w14:textId="05561A26" w:rsidR="002D407A" w:rsidRDefault="00E5033D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February 18</w:t>
      </w:r>
      <w:r w:rsidR="002D407A">
        <w:rPr>
          <w:b/>
          <w:sz w:val="24"/>
          <w:szCs w:val="24"/>
        </w:rPr>
        <w:t>, 202</w:t>
      </w:r>
      <w:r w:rsidR="00847359">
        <w:rPr>
          <w:b/>
          <w:sz w:val="24"/>
          <w:szCs w:val="24"/>
        </w:rPr>
        <w:t>5</w:t>
      </w:r>
    </w:p>
    <w:p w14:paraId="0AC08B77" w14:textId="77777777" w:rsidR="002D407A" w:rsidRPr="00555E9D" w:rsidRDefault="002D407A" w:rsidP="002D407A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14:paraId="17B30E14" w14:textId="5B0E24C9" w:rsidR="002D407A" w:rsidRPr="00085AF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085AF2">
        <w:rPr>
          <w:b/>
        </w:rPr>
        <w:t>CALL TO ORDER</w:t>
      </w:r>
      <w:r>
        <w:rPr>
          <w:b/>
        </w:rPr>
        <w:t>—</w:t>
      </w:r>
      <w:r w:rsidRPr="00247EBC">
        <w:t>T</w:t>
      </w:r>
      <w:r>
        <w:t>he meeting</w:t>
      </w:r>
      <w:r w:rsidRPr="00247EBC">
        <w:t xml:space="preserve"> was called to order by Mayor</w:t>
      </w:r>
      <w:r>
        <w:t xml:space="preserve"> Janis Landry</w:t>
      </w:r>
      <w:r w:rsidRPr="00247EBC">
        <w:t>, who opened the</w:t>
      </w:r>
      <w:r>
        <w:t xml:space="preserve"> meeting </w:t>
      </w:r>
      <w:r w:rsidRPr="00247EBC">
        <w:t>at</w:t>
      </w:r>
      <w:r>
        <w:t xml:space="preserve"> 6:30 p.m., </w:t>
      </w:r>
      <w:r w:rsidR="00E5033D">
        <w:t>February 18</w:t>
      </w:r>
      <w:r>
        <w:t>, 202</w:t>
      </w:r>
      <w:r w:rsidR="00847359">
        <w:t>5</w:t>
      </w:r>
      <w:r>
        <w:t>, a</w:t>
      </w:r>
      <w:r w:rsidRPr="00166FD0">
        <w:t>t the Slaughter Town Hall, 3337 Church Street, Slaughter, Louisiana.</w:t>
      </w:r>
      <w:r>
        <w:t xml:space="preserve">  A quorum was present and due notice was given. Unless otherwise noted all motions passed by unanimous decision of the Board.</w:t>
      </w:r>
    </w:p>
    <w:p w14:paraId="4B2FD16F" w14:textId="77777777" w:rsidR="002D407A" w:rsidRPr="001227D2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</w:rPr>
      </w:pPr>
      <w:r w:rsidRPr="001227D2">
        <w:rPr>
          <w:b/>
        </w:rPr>
        <w:t>Invocation</w:t>
      </w:r>
    </w:p>
    <w:p w14:paraId="048263B3" w14:textId="77777777" w:rsidR="002D407A" w:rsidRPr="00065BCD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1227D2">
        <w:rPr>
          <w:b/>
        </w:rPr>
        <w:t>Pledge</w:t>
      </w:r>
    </w:p>
    <w:p w14:paraId="19376B60" w14:textId="70120362" w:rsidR="002D407A" w:rsidRPr="00BB0419" w:rsidRDefault="002D407A" w:rsidP="002D407A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>
        <w:rPr>
          <w:b/>
        </w:rPr>
        <w:t xml:space="preserve">Roll Call - </w:t>
      </w:r>
      <w:r w:rsidRPr="004A4AC8">
        <w:t>The following members were present</w:t>
      </w:r>
      <w:r>
        <w:t>: Allen Hobgood,</w:t>
      </w:r>
      <w:r w:rsidR="00646906">
        <w:t xml:space="preserve"> Adele Fleming, Craig Soileau,</w:t>
      </w:r>
      <w:r>
        <w:t xml:space="preserve"> Lynn Landry, Howard Henderson</w:t>
      </w:r>
      <w:r w:rsidR="00646906">
        <w:t>, Matt Ard.</w:t>
      </w:r>
      <w:r w:rsidR="00E5033D">
        <w:t xml:space="preserve"> The following members were absent: Nyki Paxton</w:t>
      </w:r>
    </w:p>
    <w:p w14:paraId="08C159C6" w14:textId="48D432AA" w:rsidR="00D0519B" w:rsidRPr="00E5033D" w:rsidRDefault="002D407A" w:rsidP="00847359">
      <w:pPr>
        <w:pStyle w:val="ListParagraph"/>
        <w:widowControl w:val="0"/>
        <w:numPr>
          <w:ilvl w:val="0"/>
          <w:numId w:val="8"/>
        </w:numPr>
        <w:spacing w:after="0" w:line="276" w:lineRule="auto"/>
      </w:pPr>
      <w:r w:rsidRPr="00085AF2">
        <w:rPr>
          <w:b/>
        </w:rPr>
        <w:t>AMENDMENTS AND/OR ADDITIONS TO AGEND</w:t>
      </w:r>
      <w:bookmarkStart w:id="0" w:name="_Hlk8814402"/>
      <w:r>
        <w:rPr>
          <w:b/>
        </w:rPr>
        <w:t>A</w:t>
      </w:r>
      <w:r w:rsidR="00847359">
        <w:rPr>
          <w:b/>
        </w:rPr>
        <w:t>:</w:t>
      </w:r>
    </w:p>
    <w:p w14:paraId="60F8ADBB" w14:textId="0D979801" w:rsidR="00E5033D" w:rsidRPr="004F35C5" w:rsidRDefault="00E5033D" w:rsidP="00E5033D">
      <w:pPr>
        <w:pStyle w:val="ListParagraph"/>
        <w:widowControl w:val="0"/>
        <w:numPr>
          <w:ilvl w:val="0"/>
          <w:numId w:val="14"/>
        </w:numPr>
        <w:spacing w:after="0" w:line="276" w:lineRule="auto"/>
      </w:pPr>
      <w:r>
        <w:rPr>
          <w:bCs/>
        </w:rPr>
        <w:t xml:space="preserve">Audit Report- Minda Raybourn. Motion by Adele Fleming, </w:t>
      </w:r>
      <w:proofErr w:type="gramStart"/>
      <w:r>
        <w:rPr>
          <w:bCs/>
        </w:rPr>
        <w:t>Second</w:t>
      </w:r>
      <w:proofErr w:type="gramEnd"/>
      <w:r>
        <w:rPr>
          <w:bCs/>
        </w:rPr>
        <w:t xml:space="preserve"> by Lynn Landry, Motion passed. Add as Item A.</w:t>
      </w:r>
    </w:p>
    <w:p w14:paraId="0135C639" w14:textId="00C62F46" w:rsidR="004F35C5" w:rsidRPr="00646906" w:rsidRDefault="004F35C5" w:rsidP="00646906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b/>
          <w:bCs/>
        </w:rPr>
      </w:pPr>
      <w:r w:rsidRPr="004F35C5">
        <w:rPr>
          <w:b/>
          <w:bCs/>
        </w:rPr>
        <w:t>M</w:t>
      </w:r>
      <w:r>
        <w:rPr>
          <w:b/>
          <w:bCs/>
        </w:rPr>
        <w:t>INUTES</w:t>
      </w:r>
      <w:r w:rsidRPr="004F35C5">
        <w:rPr>
          <w:b/>
          <w:bCs/>
        </w:rPr>
        <w:t>:</w:t>
      </w:r>
      <w:r>
        <w:rPr>
          <w:b/>
          <w:bCs/>
        </w:rPr>
        <w:t xml:space="preserve"> </w:t>
      </w:r>
      <w:r w:rsidR="00E5033D">
        <w:t>January 23</w:t>
      </w:r>
      <w:r w:rsidR="00847359">
        <w:t>, 202</w:t>
      </w:r>
      <w:r w:rsidR="00E5033D">
        <w:t>5</w:t>
      </w:r>
      <w:r w:rsidR="00662E46">
        <w:rPr>
          <w:b/>
          <w:bCs/>
        </w:rPr>
        <w:t xml:space="preserve">- </w:t>
      </w:r>
      <w:r w:rsidR="00662E46">
        <w:t xml:space="preserve">Motion by </w:t>
      </w:r>
      <w:r w:rsidR="00E5033D">
        <w:t xml:space="preserve">Allen Hobgood, </w:t>
      </w:r>
      <w:proofErr w:type="gramStart"/>
      <w:r w:rsidR="00E5033D">
        <w:t>Second</w:t>
      </w:r>
      <w:proofErr w:type="gramEnd"/>
      <w:r w:rsidR="00E5033D">
        <w:t xml:space="preserve"> by Craig Soileau, Motion passed.</w:t>
      </w:r>
      <w:r w:rsidRPr="00646906">
        <w:rPr>
          <w:b/>
          <w:bCs/>
        </w:rPr>
        <w:t xml:space="preserve">  </w:t>
      </w:r>
    </w:p>
    <w:bookmarkEnd w:id="0"/>
    <w:p w14:paraId="022F0BF7" w14:textId="22467C4E" w:rsidR="002D407A" w:rsidRDefault="002D407A" w:rsidP="004F35C5">
      <w:pPr>
        <w:pStyle w:val="ListParagraph"/>
        <w:numPr>
          <w:ilvl w:val="0"/>
          <w:numId w:val="8"/>
        </w:numPr>
        <w:spacing w:after="0" w:line="276" w:lineRule="auto"/>
        <w:outlineLvl w:val="0"/>
      </w:pPr>
      <w:r>
        <w:rPr>
          <w:b/>
        </w:rPr>
        <w:t>DEPARTMENTAL REPORTS:</w:t>
      </w:r>
    </w:p>
    <w:p w14:paraId="61EAC4AA" w14:textId="48227C7D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Maintenance Report-</w:t>
      </w:r>
      <w:r>
        <w:t xml:space="preserve"> Motion by</w:t>
      </w:r>
      <w:r w:rsidR="00916E73">
        <w:t xml:space="preserve"> Adele Fleming, </w:t>
      </w:r>
      <w:proofErr w:type="gramStart"/>
      <w:r w:rsidR="00916E73">
        <w:t>Second</w:t>
      </w:r>
      <w:proofErr w:type="gramEnd"/>
      <w:r w:rsidR="00916E73">
        <w:t xml:space="preserve"> by Lynn Landry</w:t>
      </w:r>
      <w:r w:rsidR="00662E46">
        <w:t>, Motion passed.</w:t>
      </w:r>
    </w:p>
    <w:p w14:paraId="0687A7F9" w14:textId="41250772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Fire Report-</w:t>
      </w:r>
      <w:r>
        <w:t xml:space="preserve"> </w:t>
      </w:r>
      <w:r w:rsidR="00646906">
        <w:t xml:space="preserve">Motion by </w:t>
      </w:r>
      <w:r w:rsidR="00916E73">
        <w:t xml:space="preserve">Craig Soileau, </w:t>
      </w:r>
      <w:proofErr w:type="gramStart"/>
      <w:r w:rsidR="00916E73">
        <w:t>Second</w:t>
      </w:r>
      <w:proofErr w:type="gramEnd"/>
      <w:r w:rsidR="00916E73">
        <w:t xml:space="preserve"> by Allen Hobgood</w:t>
      </w:r>
      <w:r w:rsidR="00662E46">
        <w:t>, Motion passed.</w:t>
      </w:r>
    </w:p>
    <w:p w14:paraId="1D43A964" w14:textId="11BD8A2C" w:rsidR="002D407A" w:rsidRDefault="002D407A" w:rsidP="002D407A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Police Report-</w:t>
      </w:r>
      <w:r w:rsidR="00651C99">
        <w:rPr>
          <w:b/>
          <w:bCs/>
        </w:rPr>
        <w:t xml:space="preserve"> </w:t>
      </w:r>
      <w:r w:rsidR="00B22AC1">
        <w:t>Motion by</w:t>
      </w:r>
      <w:r w:rsidR="00662E46">
        <w:t xml:space="preserve"> </w:t>
      </w:r>
      <w:r w:rsidR="00916E73">
        <w:t xml:space="preserve">Allen Hobgood, </w:t>
      </w:r>
      <w:proofErr w:type="gramStart"/>
      <w:r w:rsidR="00916E73">
        <w:t>Second</w:t>
      </w:r>
      <w:proofErr w:type="gramEnd"/>
      <w:r w:rsidR="00916E73">
        <w:t xml:space="preserve"> by Lynn Landry</w:t>
      </w:r>
      <w:r w:rsidR="00662E46">
        <w:t>, Motion passed.</w:t>
      </w:r>
      <w:r w:rsidR="00646906">
        <w:t xml:space="preserve"> </w:t>
      </w:r>
    </w:p>
    <w:p w14:paraId="1715BD9F" w14:textId="1818159F" w:rsidR="002D407A" w:rsidRPr="00D43747" w:rsidRDefault="002D407A" w:rsidP="00D43747">
      <w:pPr>
        <w:pStyle w:val="ListParagraph"/>
        <w:numPr>
          <w:ilvl w:val="0"/>
          <w:numId w:val="10"/>
        </w:numPr>
        <w:spacing w:after="0" w:line="276" w:lineRule="auto"/>
        <w:outlineLvl w:val="0"/>
      </w:pPr>
      <w:r w:rsidRPr="0097459E">
        <w:rPr>
          <w:b/>
          <w:bCs/>
        </w:rPr>
        <w:t>Paid Invoice Report-</w:t>
      </w:r>
      <w:r>
        <w:t xml:space="preserve"> </w:t>
      </w:r>
      <w:r w:rsidR="00B22AC1">
        <w:t xml:space="preserve">Motion by </w:t>
      </w:r>
      <w:r w:rsidR="00916E73">
        <w:t xml:space="preserve">Lynn Landry, </w:t>
      </w:r>
      <w:proofErr w:type="gramStart"/>
      <w:r w:rsidR="00916E73">
        <w:t>Second</w:t>
      </w:r>
      <w:proofErr w:type="gramEnd"/>
      <w:r w:rsidR="00916E73">
        <w:t xml:space="preserve"> by Adele Fleming</w:t>
      </w:r>
      <w:r w:rsidR="00662E46">
        <w:t>, Motion passed.</w:t>
      </w:r>
    </w:p>
    <w:p w14:paraId="277F7B28" w14:textId="43214737" w:rsidR="009A19B7" w:rsidRPr="00662E46" w:rsidRDefault="002D407A" w:rsidP="00262AA3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</w:pPr>
      <w:r>
        <w:rPr>
          <w:b/>
        </w:rPr>
        <w:t>PLANNING AND ZONING:</w:t>
      </w:r>
    </w:p>
    <w:p w14:paraId="278865CA" w14:textId="5F122D66" w:rsidR="00662E46" w:rsidRDefault="00CF4CC8" w:rsidP="00916E73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bCs/>
        </w:rPr>
      </w:pPr>
      <w:r>
        <w:rPr>
          <w:bCs/>
        </w:rPr>
        <w:t xml:space="preserve">Angela Starns, 2910 </w:t>
      </w:r>
      <w:proofErr w:type="spellStart"/>
      <w:r>
        <w:rPr>
          <w:bCs/>
        </w:rPr>
        <w:t>Landmor</w:t>
      </w:r>
      <w:proofErr w:type="spellEnd"/>
      <w:r>
        <w:rPr>
          <w:bCs/>
        </w:rPr>
        <w:t xml:space="preserve"> Dr. Slaughter. Place a building on the property to open a hair salon. Property is ¾ of an acre and building size is 12ft x 12ft. Electrical needed, sewer and water will tie into existing lines from the house. Advised to </w:t>
      </w:r>
      <w:proofErr w:type="gramStart"/>
      <w:r>
        <w:rPr>
          <w:bCs/>
        </w:rPr>
        <w:t>get with</w:t>
      </w:r>
      <w:proofErr w:type="gramEnd"/>
      <w:r>
        <w:rPr>
          <w:bCs/>
        </w:rPr>
        <w:t xml:space="preserve"> Fire Marshal on Handicap accessibility. Setbacks were met. Motion by Allen Hobgood, </w:t>
      </w:r>
      <w:proofErr w:type="gramStart"/>
      <w:r>
        <w:rPr>
          <w:bCs/>
        </w:rPr>
        <w:t>Second</w:t>
      </w:r>
      <w:proofErr w:type="gramEnd"/>
      <w:r>
        <w:rPr>
          <w:bCs/>
        </w:rPr>
        <w:t xml:space="preserve"> by Craig Soileau, Motion passed. Town Approval form will be sent to the parish.</w:t>
      </w:r>
    </w:p>
    <w:p w14:paraId="0E54015E" w14:textId="6B462AEF" w:rsidR="00CF4CC8" w:rsidRPr="00916E73" w:rsidRDefault="00CF4CC8" w:rsidP="00916E73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bCs/>
        </w:rPr>
      </w:pPr>
      <w:r>
        <w:rPr>
          <w:bCs/>
        </w:rPr>
        <w:t xml:space="preserve">Angela &amp; Harold Ivy, 955 Midway Rd. Slaughter. Building a 12ft x 12ft tool shed on property. No </w:t>
      </w:r>
      <w:proofErr w:type="gramStart"/>
      <w:r>
        <w:rPr>
          <w:bCs/>
        </w:rPr>
        <w:t>electrical</w:t>
      </w:r>
      <w:proofErr w:type="gramEnd"/>
      <w:r>
        <w:rPr>
          <w:bCs/>
        </w:rPr>
        <w:t xml:space="preserve">, water or sewer needed. Setbacks were met. Motion by Craig Soileau, </w:t>
      </w:r>
      <w:proofErr w:type="gramStart"/>
      <w:r>
        <w:rPr>
          <w:bCs/>
        </w:rPr>
        <w:t>Second</w:t>
      </w:r>
      <w:proofErr w:type="gramEnd"/>
      <w:r>
        <w:rPr>
          <w:bCs/>
        </w:rPr>
        <w:t xml:space="preserve"> by Adele Fleming, Motion passed.</w:t>
      </w:r>
    </w:p>
    <w:p w14:paraId="47BCC228" w14:textId="3D2EFABD" w:rsidR="002D407A" w:rsidRPr="007B3C41" w:rsidRDefault="002D407A" w:rsidP="002D40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D43747">
        <w:rPr>
          <w:b/>
          <w:bCs/>
        </w:rPr>
        <w:t>IX</w:t>
      </w:r>
      <w:r>
        <w:rPr>
          <w:b/>
          <w:bCs/>
        </w:rPr>
        <w:t xml:space="preserve">.     </w:t>
      </w:r>
      <w:r w:rsidR="00D43747">
        <w:rPr>
          <w:b/>
          <w:bCs/>
        </w:rPr>
        <w:t xml:space="preserve">     </w:t>
      </w:r>
      <w:r>
        <w:rPr>
          <w:b/>
          <w:bCs/>
        </w:rPr>
        <w:t>NEW BUSINESS:</w:t>
      </w:r>
    </w:p>
    <w:p w14:paraId="2E241833" w14:textId="413A90E6" w:rsidR="00B5683E" w:rsidRDefault="0089017C" w:rsidP="00916E73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Audit Report- Minda Raybourn. </w:t>
      </w:r>
    </w:p>
    <w:p w14:paraId="66ED96B8" w14:textId="45B0CFE7" w:rsidR="0089017C" w:rsidRDefault="0089017C" w:rsidP="00916E73">
      <w:pPr>
        <w:pStyle w:val="ListParagraph"/>
        <w:numPr>
          <w:ilvl w:val="0"/>
          <w:numId w:val="9"/>
        </w:numPr>
        <w:spacing w:after="200" w:line="276" w:lineRule="auto"/>
      </w:pPr>
      <w:proofErr w:type="spellStart"/>
      <w:r>
        <w:t>Arbour</w:t>
      </w:r>
      <w:proofErr w:type="spellEnd"/>
      <w:r>
        <w:t xml:space="preserve"> Construction- </w:t>
      </w:r>
      <w:r w:rsidR="00AB0915">
        <w:t>Option 1 q</w:t>
      </w:r>
      <w:r>
        <w:t xml:space="preserve">uote for Tom Dr. culvert replacement. Motion by Allen Hobgood, </w:t>
      </w:r>
      <w:proofErr w:type="gramStart"/>
      <w:r>
        <w:t>Second</w:t>
      </w:r>
      <w:proofErr w:type="gramEnd"/>
      <w:r>
        <w:t xml:space="preserve"> by Adele Fleming, Motion passed.</w:t>
      </w:r>
    </w:p>
    <w:p w14:paraId="77DA1553" w14:textId="0671F91D" w:rsidR="0089017C" w:rsidRDefault="0089017C" w:rsidP="00916E73">
      <w:pPr>
        <w:pStyle w:val="ListParagraph"/>
        <w:numPr>
          <w:ilvl w:val="0"/>
          <w:numId w:val="9"/>
        </w:numPr>
        <w:spacing w:after="200" w:line="276" w:lineRule="auto"/>
      </w:pPr>
      <w:r>
        <w:lastRenderedPageBreak/>
        <w:t xml:space="preserve">Road Rehabilitation Bid to M- Trak, LLC. Motion by Adele Fleming, </w:t>
      </w:r>
      <w:proofErr w:type="gramStart"/>
      <w:r>
        <w:t>Second</w:t>
      </w:r>
      <w:proofErr w:type="gramEnd"/>
      <w:r>
        <w:t xml:space="preserve"> by Allen Hobgood, Motion passed.</w:t>
      </w:r>
    </w:p>
    <w:p w14:paraId="74973367" w14:textId="6F1A86A7" w:rsidR="0089017C" w:rsidRPr="00AF4611" w:rsidRDefault="0089017C" w:rsidP="00916E73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Introduce Ordinance establishing compensation and duties of the Town Attorney. Motion by Adele Fleming, </w:t>
      </w:r>
      <w:proofErr w:type="gramStart"/>
      <w:r>
        <w:t>Second</w:t>
      </w:r>
      <w:proofErr w:type="gramEnd"/>
      <w:r>
        <w:t xml:space="preserve"> by Lynn Landry, Motion passed.</w:t>
      </w:r>
    </w:p>
    <w:p w14:paraId="0C156146" w14:textId="0B58FDAC" w:rsidR="002D407A" w:rsidRDefault="002D407A" w:rsidP="002D407A">
      <w:pPr>
        <w:widowControl w:val="0"/>
        <w:spacing w:after="0"/>
      </w:pPr>
      <w:r>
        <w:rPr>
          <w:b/>
        </w:rPr>
        <w:t xml:space="preserve">        X.    </w:t>
      </w:r>
      <w:r w:rsidR="00D43747">
        <w:rPr>
          <w:b/>
        </w:rPr>
        <w:t xml:space="preserve">      </w:t>
      </w:r>
      <w:r>
        <w:rPr>
          <w:b/>
        </w:rPr>
        <w:t xml:space="preserve"> </w:t>
      </w:r>
      <w:r w:rsidRPr="005574E7">
        <w:rPr>
          <w:b/>
        </w:rPr>
        <w:t xml:space="preserve">MOTION TO ADJOURN </w:t>
      </w:r>
      <w:r>
        <w:t xml:space="preserve">– Motion by </w:t>
      </w:r>
      <w:r w:rsidR="00916E73">
        <w:t xml:space="preserve">Allen Hobgood, </w:t>
      </w:r>
      <w:proofErr w:type="gramStart"/>
      <w:r w:rsidR="00916E73">
        <w:t>Second</w:t>
      </w:r>
      <w:proofErr w:type="gramEnd"/>
      <w:r w:rsidR="00916E73">
        <w:t xml:space="preserve"> by Craig Soileau</w:t>
      </w:r>
      <w:r w:rsidR="00B5683E">
        <w:t>, Motion passed.</w:t>
      </w:r>
    </w:p>
    <w:p w14:paraId="071B5537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392CD5E5" w14:textId="77777777" w:rsidR="00A06D7F" w:rsidRDefault="00A06D7F" w:rsidP="002D407A">
      <w:pPr>
        <w:pStyle w:val="ListParagraph"/>
        <w:widowControl w:val="0"/>
        <w:spacing w:after="0"/>
        <w:ind w:left="1080"/>
      </w:pPr>
    </w:p>
    <w:p w14:paraId="066A12BB" w14:textId="77777777" w:rsidR="00C32225" w:rsidRDefault="002D407A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</w:t>
      </w:r>
    </w:p>
    <w:p w14:paraId="4D4B89A8" w14:textId="77777777" w:rsidR="00C32225" w:rsidRDefault="00C32225" w:rsidP="002D407A">
      <w:pPr>
        <w:widowControl w:val="0"/>
        <w:spacing w:after="0"/>
      </w:pPr>
    </w:p>
    <w:p w14:paraId="4ACE5F3B" w14:textId="77777777" w:rsidR="00C32225" w:rsidRDefault="00C32225" w:rsidP="002D407A">
      <w:pPr>
        <w:widowControl w:val="0"/>
        <w:spacing w:after="0"/>
      </w:pPr>
    </w:p>
    <w:p w14:paraId="094481E5" w14:textId="29D34862" w:rsidR="002D407A" w:rsidRDefault="00C32225" w:rsidP="002D407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</w:t>
      </w:r>
      <w:r w:rsidR="002D407A">
        <w:t xml:space="preserve">      </w:t>
      </w:r>
      <w:r w:rsidR="00847359">
        <w:t>0</w:t>
      </w:r>
      <w:r w:rsidR="0089017C">
        <w:t>2</w:t>
      </w:r>
      <w:r w:rsidR="00847359">
        <w:t>/2</w:t>
      </w:r>
      <w:r w:rsidR="0089017C">
        <w:t>0</w:t>
      </w:r>
      <w:r w:rsidR="002D407A">
        <w:t>/202</w:t>
      </w:r>
      <w:r w:rsidR="00847359">
        <w:t>5</w:t>
      </w:r>
      <w:r w:rsidR="002D407A">
        <w:t xml:space="preserve">        Genique Henderson</w:t>
      </w:r>
    </w:p>
    <w:p w14:paraId="536B81C0" w14:textId="2437E6FD" w:rsidR="005E25A3" w:rsidRDefault="005E25A3" w:rsidP="00F32B1D">
      <w:pPr>
        <w:tabs>
          <w:tab w:val="left" w:pos="3405"/>
        </w:tabs>
      </w:pP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FC52" w14:textId="77777777" w:rsidR="002F7658" w:rsidRDefault="002F7658" w:rsidP="0020661F">
      <w:pPr>
        <w:spacing w:after="0" w:line="240" w:lineRule="auto"/>
      </w:pPr>
      <w:r>
        <w:separator/>
      </w:r>
    </w:p>
  </w:endnote>
  <w:endnote w:type="continuationSeparator" w:id="0">
    <w:p w14:paraId="4C4BE59B" w14:textId="77777777" w:rsidR="002F7658" w:rsidRDefault="002F7658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D1F6" w14:textId="77777777" w:rsidR="002F7658" w:rsidRDefault="002F7658" w:rsidP="0020661F">
      <w:pPr>
        <w:spacing w:after="0" w:line="240" w:lineRule="auto"/>
      </w:pPr>
      <w:r>
        <w:separator/>
      </w:r>
    </w:p>
  </w:footnote>
  <w:footnote w:type="continuationSeparator" w:id="0">
    <w:p w14:paraId="057F402B" w14:textId="77777777" w:rsidR="002F7658" w:rsidRDefault="002F7658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Pr="007309AA">
      <w:rPr>
        <w:rFonts w:asciiTheme="majorHAnsi" w:hAnsiTheme="majorHAnsi" w:cs="Times New Roman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0EFB"/>
    <w:multiLevelType w:val="hybridMultilevel"/>
    <w:tmpl w:val="89C49972"/>
    <w:lvl w:ilvl="0" w:tplc="9186601C">
      <w:start w:val="1"/>
      <w:numFmt w:val="upperLetter"/>
      <w:lvlText w:val="%1."/>
      <w:lvlJc w:val="left"/>
      <w:pPr>
        <w:ind w:left="184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8B6100B"/>
    <w:multiLevelType w:val="hybridMultilevel"/>
    <w:tmpl w:val="3CDC3258"/>
    <w:lvl w:ilvl="0" w:tplc="184A5272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24646EF"/>
    <w:multiLevelType w:val="hybridMultilevel"/>
    <w:tmpl w:val="41189736"/>
    <w:lvl w:ilvl="0" w:tplc="123CE6F8">
      <w:start w:val="1"/>
      <w:numFmt w:val="upperLetter"/>
      <w:lvlText w:val="%1."/>
      <w:lvlJc w:val="left"/>
      <w:pPr>
        <w:ind w:left="18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0E340C6"/>
    <w:multiLevelType w:val="hybridMultilevel"/>
    <w:tmpl w:val="AAA63FD8"/>
    <w:lvl w:ilvl="0" w:tplc="E0CEDA7E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76D75C25"/>
    <w:multiLevelType w:val="hybridMultilevel"/>
    <w:tmpl w:val="B98A8E64"/>
    <w:lvl w:ilvl="0" w:tplc="FBB60824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049645952">
    <w:abstractNumId w:val="8"/>
  </w:num>
  <w:num w:numId="2" w16cid:durableId="493256233">
    <w:abstractNumId w:val="5"/>
  </w:num>
  <w:num w:numId="3" w16cid:durableId="171804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2"/>
  </w:num>
  <w:num w:numId="8" w16cid:durableId="899167778">
    <w:abstractNumId w:val="3"/>
  </w:num>
  <w:num w:numId="9" w16cid:durableId="1170869205">
    <w:abstractNumId w:val="4"/>
  </w:num>
  <w:num w:numId="10" w16cid:durableId="1990594503">
    <w:abstractNumId w:val="9"/>
  </w:num>
  <w:num w:numId="11" w16cid:durableId="2130125574">
    <w:abstractNumId w:val="0"/>
  </w:num>
  <w:num w:numId="12" w16cid:durableId="2014409422">
    <w:abstractNumId w:val="1"/>
  </w:num>
  <w:num w:numId="13" w16cid:durableId="367612426">
    <w:abstractNumId w:val="11"/>
  </w:num>
  <w:num w:numId="14" w16cid:durableId="211239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02D6"/>
    <w:rsid w:val="00001B58"/>
    <w:rsid w:val="00003D74"/>
    <w:rsid w:val="00011BA2"/>
    <w:rsid w:val="00033A60"/>
    <w:rsid w:val="00073DBF"/>
    <w:rsid w:val="00085DCB"/>
    <w:rsid w:val="000C0D3D"/>
    <w:rsid w:val="00166E3E"/>
    <w:rsid w:val="00167210"/>
    <w:rsid w:val="0018603C"/>
    <w:rsid w:val="001A0CE7"/>
    <w:rsid w:val="001C19F9"/>
    <w:rsid w:val="0020661F"/>
    <w:rsid w:val="0021437F"/>
    <w:rsid w:val="002473F6"/>
    <w:rsid w:val="00262AA3"/>
    <w:rsid w:val="002761A1"/>
    <w:rsid w:val="002876B1"/>
    <w:rsid w:val="002D407A"/>
    <w:rsid w:val="002D5C36"/>
    <w:rsid w:val="002F7658"/>
    <w:rsid w:val="003743CB"/>
    <w:rsid w:val="00374556"/>
    <w:rsid w:val="00384A15"/>
    <w:rsid w:val="0039633D"/>
    <w:rsid w:val="003C5D7C"/>
    <w:rsid w:val="003D5AB4"/>
    <w:rsid w:val="003E444A"/>
    <w:rsid w:val="003F7C70"/>
    <w:rsid w:val="00405670"/>
    <w:rsid w:val="004202B5"/>
    <w:rsid w:val="00463B48"/>
    <w:rsid w:val="004741AA"/>
    <w:rsid w:val="00475C05"/>
    <w:rsid w:val="00486E72"/>
    <w:rsid w:val="00490250"/>
    <w:rsid w:val="0049579F"/>
    <w:rsid w:val="004B27D1"/>
    <w:rsid w:val="004D7B94"/>
    <w:rsid w:val="004F35C5"/>
    <w:rsid w:val="004F5649"/>
    <w:rsid w:val="00505301"/>
    <w:rsid w:val="0051674C"/>
    <w:rsid w:val="00527D9D"/>
    <w:rsid w:val="00541695"/>
    <w:rsid w:val="005417AB"/>
    <w:rsid w:val="00541F0E"/>
    <w:rsid w:val="005C5D2C"/>
    <w:rsid w:val="005E25A3"/>
    <w:rsid w:val="005F3F10"/>
    <w:rsid w:val="005F516A"/>
    <w:rsid w:val="00634942"/>
    <w:rsid w:val="006402BF"/>
    <w:rsid w:val="00642B26"/>
    <w:rsid w:val="00646906"/>
    <w:rsid w:val="00651C99"/>
    <w:rsid w:val="00652850"/>
    <w:rsid w:val="00662E2E"/>
    <w:rsid w:val="00662E46"/>
    <w:rsid w:val="00677CA5"/>
    <w:rsid w:val="006C571E"/>
    <w:rsid w:val="006E0431"/>
    <w:rsid w:val="006F3B01"/>
    <w:rsid w:val="006F6322"/>
    <w:rsid w:val="006F6F40"/>
    <w:rsid w:val="006F7B9A"/>
    <w:rsid w:val="00723AAE"/>
    <w:rsid w:val="007309AA"/>
    <w:rsid w:val="007314B0"/>
    <w:rsid w:val="00733C10"/>
    <w:rsid w:val="00744AF4"/>
    <w:rsid w:val="00760226"/>
    <w:rsid w:val="00797C5A"/>
    <w:rsid w:val="007C3064"/>
    <w:rsid w:val="007C6DAB"/>
    <w:rsid w:val="007E37B2"/>
    <w:rsid w:val="008214C7"/>
    <w:rsid w:val="008307DA"/>
    <w:rsid w:val="00847359"/>
    <w:rsid w:val="0089017C"/>
    <w:rsid w:val="008A74E8"/>
    <w:rsid w:val="008B223C"/>
    <w:rsid w:val="008C273E"/>
    <w:rsid w:val="008C5ED6"/>
    <w:rsid w:val="008F1B1D"/>
    <w:rsid w:val="00916E73"/>
    <w:rsid w:val="009223C9"/>
    <w:rsid w:val="00930438"/>
    <w:rsid w:val="009451F6"/>
    <w:rsid w:val="00945CF2"/>
    <w:rsid w:val="00984C7C"/>
    <w:rsid w:val="009A0ABF"/>
    <w:rsid w:val="009A19B7"/>
    <w:rsid w:val="009A2CED"/>
    <w:rsid w:val="009B0943"/>
    <w:rsid w:val="009E7082"/>
    <w:rsid w:val="00A06D7F"/>
    <w:rsid w:val="00A368FA"/>
    <w:rsid w:val="00A45E5A"/>
    <w:rsid w:val="00A6439E"/>
    <w:rsid w:val="00A90AC1"/>
    <w:rsid w:val="00AB0915"/>
    <w:rsid w:val="00AB2A9A"/>
    <w:rsid w:val="00AC587F"/>
    <w:rsid w:val="00AD771E"/>
    <w:rsid w:val="00AE222D"/>
    <w:rsid w:val="00AF4611"/>
    <w:rsid w:val="00B22AC1"/>
    <w:rsid w:val="00B507E9"/>
    <w:rsid w:val="00B5683E"/>
    <w:rsid w:val="00B72D68"/>
    <w:rsid w:val="00B752B6"/>
    <w:rsid w:val="00BC68FD"/>
    <w:rsid w:val="00BF4A75"/>
    <w:rsid w:val="00C0323F"/>
    <w:rsid w:val="00C32225"/>
    <w:rsid w:val="00C3362D"/>
    <w:rsid w:val="00C435EF"/>
    <w:rsid w:val="00C53A0F"/>
    <w:rsid w:val="00C63102"/>
    <w:rsid w:val="00C73516"/>
    <w:rsid w:val="00C94BCA"/>
    <w:rsid w:val="00CB10B2"/>
    <w:rsid w:val="00CF4CC8"/>
    <w:rsid w:val="00D04F19"/>
    <w:rsid w:val="00D0519B"/>
    <w:rsid w:val="00D2529A"/>
    <w:rsid w:val="00D43747"/>
    <w:rsid w:val="00D6489F"/>
    <w:rsid w:val="00D66A63"/>
    <w:rsid w:val="00D7364D"/>
    <w:rsid w:val="00DA3A51"/>
    <w:rsid w:val="00DD255A"/>
    <w:rsid w:val="00DD75A6"/>
    <w:rsid w:val="00E00EB0"/>
    <w:rsid w:val="00E5033D"/>
    <w:rsid w:val="00E552C1"/>
    <w:rsid w:val="00E832E8"/>
    <w:rsid w:val="00ED266F"/>
    <w:rsid w:val="00EF2AC7"/>
    <w:rsid w:val="00F03D91"/>
    <w:rsid w:val="00F16D40"/>
    <w:rsid w:val="00F32B1D"/>
    <w:rsid w:val="00F65AA5"/>
    <w:rsid w:val="00F919DD"/>
    <w:rsid w:val="00FE4473"/>
    <w:rsid w:val="00FF487B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8</cp:revision>
  <cp:lastPrinted>2024-10-16T18:27:00Z</cp:lastPrinted>
  <dcterms:created xsi:type="dcterms:W3CDTF">2025-02-20T16:53:00Z</dcterms:created>
  <dcterms:modified xsi:type="dcterms:W3CDTF">2025-03-19T13:48:00Z</dcterms:modified>
</cp:coreProperties>
</file>